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C0" w:rsidRPr="006E38D6" w:rsidRDefault="006E38D6">
      <w:pPr>
        <w:rPr>
          <w:b/>
          <w:bCs/>
        </w:rPr>
      </w:pPr>
      <w:proofErr w:type="spellStart"/>
      <w:r w:rsidRPr="006E38D6">
        <w:rPr>
          <w:b/>
          <w:bCs/>
        </w:rPr>
        <w:t>‘Tis</w:t>
      </w:r>
      <w:proofErr w:type="spellEnd"/>
      <w:r w:rsidRPr="006E38D6">
        <w:rPr>
          <w:b/>
          <w:bCs/>
        </w:rPr>
        <w:t xml:space="preserve"> the Season</w:t>
      </w:r>
    </w:p>
    <w:p w:rsidR="006E38D6" w:rsidRPr="006E38D6" w:rsidRDefault="006E38D6">
      <w:pPr>
        <w:rPr>
          <w:b/>
          <w:bCs/>
        </w:rPr>
      </w:pPr>
      <w:r w:rsidRPr="006E38D6">
        <w:rPr>
          <w:b/>
          <w:bCs/>
        </w:rPr>
        <w:t>Part 4</w:t>
      </w:r>
    </w:p>
    <w:p w:rsidR="006E38D6" w:rsidRDefault="006E38D6"/>
    <w:p w:rsidR="006E38D6" w:rsidRPr="006E38D6" w:rsidRDefault="006E38D6" w:rsidP="006E38D6">
      <w:pPr>
        <w:rPr>
          <w:i/>
          <w:iCs/>
        </w:rPr>
      </w:pPr>
      <w:r w:rsidRPr="006E38D6">
        <w:rPr>
          <w:i/>
          <w:iCs/>
        </w:rPr>
        <w:t>In the beginning the Word already existed. The Word was with God, and the Word was God. He existed in the beginning with God. God created everything through him, and nothing was created except through him. The Word gave life to everything that was created, and his life brought light to everyone. The light shines in the darkness, and the darkness can never extinguish it.</w:t>
      </w:r>
    </w:p>
    <w:p w:rsidR="006E38D6" w:rsidRDefault="006E38D6" w:rsidP="006E38D6">
      <w:r>
        <w:t>John 1:1-5 (NLT)</w:t>
      </w:r>
    </w:p>
    <w:p w:rsidR="006E38D6" w:rsidRDefault="006E38D6" w:rsidP="006E38D6"/>
    <w:p w:rsidR="006E38D6" w:rsidRPr="006E38D6" w:rsidRDefault="006E38D6" w:rsidP="006E38D6">
      <w:pPr>
        <w:rPr>
          <w:i/>
          <w:iCs/>
        </w:rPr>
      </w:pPr>
      <w:r w:rsidRPr="006E38D6">
        <w:rPr>
          <w:i/>
          <w:iCs/>
        </w:rPr>
        <w:t>God sent a man, John the Baptist, to tell about the light so that everyone might believe because of his testimony. John himself was not the light; he was simply a witness to tell about the light. The one who is the true light, who gives light to everyone, was coming into the world.</w:t>
      </w:r>
    </w:p>
    <w:p w:rsidR="006E38D6" w:rsidRDefault="006E38D6" w:rsidP="006E38D6">
      <w:r>
        <w:t>John 1:6-9 (NLT)</w:t>
      </w:r>
    </w:p>
    <w:p w:rsidR="006676D2" w:rsidRDefault="006676D2" w:rsidP="006E38D6">
      <w:pPr>
        <w:rPr>
          <w:i/>
          <w:iCs/>
        </w:rPr>
      </w:pPr>
    </w:p>
    <w:p w:rsidR="006E38D6" w:rsidRPr="006E38D6" w:rsidRDefault="006E38D6" w:rsidP="006E38D6">
      <w:pPr>
        <w:rPr>
          <w:i/>
          <w:iCs/>
        </w:rPr>
      </w:pPr>
      <w:r w:rsidRPr="006E38D6">
        <w:rPr>
          <w:i/>
          <w:iCs/>
        </w:rPr>
        <w:t>So John’s disciples came to him and said, “Rabbi, the man you met on the other side of the Jordan River, the one you identified as the Messiah, is also baptizing people. And everybody is going to him instead of coming to us.” John replied, “No one can receive anything unless God gives it from heaven. You yourselves know how plainly I told you, ‘I am not the Messiah. I am only here to prepare the way for him.’ It is the bridegroom who marries the bride, and the bridegroom’s friend is simply glad to stand with him and hear his vows. Therefore, I am filled with joy at his success. He must become greater and greater, and I must become less and less.</w:t>
      </w:r>
      <w:r w:rsidR="006676D2">
        <w:rPr>
          <w:i/>
          <w:iCs/>
        </w:rPr>
        <w:t>”</w:t>
      </w:r>
    </w:p>
    <w:p w:rsidR="006E38D6" w:rsidRDefault="006E38D6" w:rsidP="006E38D6">
      <w:r>
        <w:t>John 3:26-30 (NLT)</w:t>
      </w:r>
    </w:p>
    <w:p w:rsidR="006676D2" w:rsidRDefault="006676D2" w:rsidP="006E38D6"/>
    <w:p w:rsidR="006676D2" w:rsidRDefault="006676D2" w:rsidP="006E38D6">
      <w:r>
        <w:rPr>
          <w:b/>
          <w:bCs/>
        </w:rPr>
        <w:t xml:space="preserve">As a witness, </w:t>
      </w:r>
      <w:r w:rsidRPr="006676D2">
        <w:rPr>
          <w:b/>
          <w:bCs/>
        </w:rPr>
        <w:t xml:space="preserve">Jesus must </w:t>
      </w:r>
      <w:r w:rsidR="00CC5AF2">
        <w:rPr>
          <w:b/>
          <w:bCs/>
        </w:rPr>
        <w:t>__________</w:t>
      </w:r>
      <w:r w:rsidRPr="006676D2">
        <w:rPr>
          <w:b/>
          <w:bCs/>
        </w:rPr>
        <w:t xml:space="preserve"> and I must </w:t>
      </w:r>
      <w:r w:rsidR="00CC5AF2">
        <w:rPr>
          <w:b/>
          <w:bCs/>
        </w:rPr>
        <w:t>_____________</w:t>
      </w:r>
      <w:bookmarkStart w:id="0" w:name="_GoBack"/>
      <w:bookmarkEnd w:id="0"/>
      <w:r w:rsidRPr="006676D2">
        <w:rPr>
          <w:b/>
          <w:bCs/>
        </w:rPr>
        <w:t>.</w:t>
      </w:r>
    </w:p>
    <w:p w:rsidR="006676D2" w:rsidRDefault="006676D2" w:rsidP="006E38D6"/>
    <w:p w:rsidR="006676D2" w:rsidRPr="006676D2" w:rsidRDefault="006676D2" w:rsidP="006E38D6">
      <w:r>
        <w:t>Notes:</w:t>
      </w:r>
    </w:p>
    <w:sectPr w:rsidR="006676D2" w:rsidRPr="006676D2"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0000000000000000000"/>
    <w:charset w:val="4D"/>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D6"/>
    <w:rsid w:val="003936A0"/>
    <w:rsid w:val="006676D2"/>
    <w:rsid w:val="006E2BDC"/>
    <w:rsid w:val="006E38D6"/>
    <w:rsid w:val="00CC5AF2"/>
    <w:rsid w:val="00DF46A2"/>
    <w:rsid w:val="00E177C0"/>
    <w:rsid w:val="00E40A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744">
      <w:bodyDiv w:val="1"/>
      <w:marLeft w:val="0"/>
      <w:marRight w:val="0"/>
      <w:marTop w:val="0"/>
      <w:marBottom w:val="0"/>
      <w:divBdr>
        <w:top w:val="none" w:sz="0" w:space="0" w:color="auto"/>
        <w:left w:val="none" w:sz="0" w:space="0" w:color="auto"/>
        <w:bottom w:val="none" w:sz="0" w:space="0" w:color="auto"/>
        <w:right w:val="none" w:sz="0" w:space="0" w:color="auto"/>
      </w:divBdr>
      <w:divsChild>
        <w:div w:id="1606040283">
          <w:marLeft w:val="0"/>
          <w:marRight w:val="0"/>
          <w:marTop w:val="0"/>
          <w:marBottom w:val="0"/>
          <w:divBdr>
            <w:top w:val="none" w:sz="0" w:space="0" w:color="auto"/>
            <w:left w:val="none" w:sz="0" w:space="0" w:color="auto"/>
            <w:bottom w:val="none" w:sz="0" w:space="0" w:color="auto"/>
            <w:right w:val="none" w:sz="0" w:space="0" w:color="auto"/>
          </w:divBdr>
        </w:div>
      </w:divsChild>
    </w:div>
    <w:div w:id="5323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2019-12-17T19:39:00Z</dcterms:created>
  <dcterms:modified xsi:type="dcterms:W3CDTF">2019-12-17T19:39:00Z</dcterms:modified>
</cp:coreProperties>
</file>