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0017" w14:textId="77777777" w:rsidR="00F15F4F" w:rsidRPr="00935F37" w:rsidRDefault="007306FF">
      <w:pPr>
        <w:rPr>
          <w:rFonts w:ascii="Cambria" w:hAnsi="Cambria"/>
          <w:b/>
        </w:rPr>
      </w:pPr>
      <w:r w:rsidRPr="00935F37">
        <w:rPr>
          <w:rFonts w:ascii="Cambria" w:hAnsi="Cambria"/>
          <w:b/>
        </w:rPr>
        <w:t>Road Trip</w:t>
      </w:r>
    </w:p>
    <w:p w14:paraId="7A124A8B" w14:textId="77777777" w:rsidR="007306FF" w:rsidRPr="00935F37" w:rsidRDefault="007306FF">
      <w:pPr>
        <w:rPr>
          <w:rFonts w:ascii="Cambria" w:hAnsi="Cambria"/>
          <w:b/>
        </w:rPr>
      </w:pPr>
      <w:r w:rsidRPr="00935F37">
        <w:rPr>
          <w:rFonts w:ascii="Cambria" w:hAnsi="Cambria"/>
          <w:b/>
        </w:rPr>
        <w:t>Part 3</w:t>
      </w:r>
    </w:p>
    <w:p w14:paraId="2AC2AEAF" w14:textId="77777777" w:rsidR="007306FF" w:rsidRDefault="007306FF"/>
    <w:p w14:paraId="09B4308A" w14:textId="77777777" w:rsidR="007306FF" w:rsidRDefault="007306FF" w:rsidP="007306FF">
      <w:pPr>
        <w:rPr>
          <w:rFonts w:ascii="Cambria" w:hAnsi="Cambria"/>
          <w:i/>
        </w:rPr>
      </w:pPr>
      <w:r w:rsidRPr="007306FF">
        <w:rPr>
          <w:rFonts w:ascii="Cambria" w:hAnsi="Cambria"/>
          <w:i/>
        </w:rPr>
        <w:t>My God, whom I praise,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do not remain silent,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for people who are wicked and deceitful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have opened their mouths against me;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they have spoken against me with lying tongues.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With words of hatred they surround me;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they attack me without cause</w:t>
      </w:r>
      <w:r w:rsidR="00067FE7">
        <w:rPr>
          <w:rFonts w:ascii="Cambria" w:hAnsi="Cambria"/>
          <w:i/>
        </w:rPr>
        <w:t xml:space="preserve">. </w:t>
      </w:r>
      <w:r w:rsidRPr="007306FF">
        <w:rPr>
          <w:rFonts w:ascii="Cambria" w:hAnsi="Cambria"/>
          <w:b/>
          <w:bCs/>
          <w:i/>
          <w:vertAlign w:val="superscript"/>
        </w:rPr>
        <w:t> </w:t>
      </w:r>
      <w:r w:rsidRPr="007306FF">
        <w:rPr>
          <w:rFonts w:ascii="Cambria" w:hAnsi="Cambria"/>
          <w:i/>
        </w:rPr>
        <w:t>In return for my friendship they accuse me,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but I am a man of prayer.</w:t>
      </w:r>
    </w:p>
    <w:p w14:paraId="60B6E41D" w14:textId="77777777" w:rsidR="007306FF" w:rsidRPr="007306FF" w:rsidRDefault="007306FF" w:rsidP="007306FF">
      <w:pPr>
        <w:rPr>
          <w:rFonts w:ascii="Cambria" w:hAnsi="Cambria"/>
        </w:rPr>
      </w:pPr>
      <w:r>
        <w:rPr>
          <w:rFonts w:ascii="Cambria" w:hAnsi="Cambria"/>
        </w:rPr>
        <w:t>Psalm 109:1-4 (NIV)</w:t>
      </w:r>
    </w:p>
    <w:p w14:paraId="635A1F66" w14:textId="77777777" w:rsidR="007306FF" w:rsidRPr="007306FF" w:rsidRDefault="007306FF" w:rsidP="007306FF">
      <w:pPr>
        <w:rPr>
          <w:rFonts w:ascii="Cambria" w:hAnsi="Cambria"/>
          <w:i/>
        </w:rPr>
      </w:pPr>
    </w:p>
    <w:p w14:paraId="1373775B" w14:textId="77777777" w:rsidR="007306FF" w:rsidRPr="00067FE7" w:rsidRDefault="007306FF" w:rsidP="007306FF">
      <w:pPr>
        <w:rPr>
          <w:rFonts w:ascii="Cambria" w:hAnsi="Cambria"/>
          <w:b/>
          <w:bCs/>
          <w:i/>
          <w:vertAlign w:val="superscript"/>
        </w:rPr>
      </w:pPr>
      <w:r w:rsidRPr="007306FF">
        <w:rPr>
          <w:rFonts w:ascii="Cambria" w:hAnsi="Cambria"/>
          <w:i/>
        </w:rPr>
        <w:t>Appoint someone evil to oppose my enemy;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let an accuser stand at his right hand.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When he is tried, let him be found guilty,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and may his prayers condemn him.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his days be few;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another take his place of leadership.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his children be fatherless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and his wife a widow.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his children be wandering beggars;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they be driven</w:t>
      </w:r>
      <w:r w:rsidR="00067FE7">
        <w:rPr>
          <w:rFonts w:ascii="Cambria" w:hAnsi="Cambria"/>
          <w:i/>
          <w:vertAlign w:val="superscript"/>
        </w:rPr>
        <w:t xml:space="preserve"> </w:t>
      </w:r>
      <w:r w:rsidRPr="007306FF">
        <w:rPr>
          <w:rFonts w:ascii="Cambria" w:hAnsi="Cambria"/>
          <w:i/>
        </w:rPr>
        <w:t>from their ruined homes.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a creditor seize all he has;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strangers plunder the fruits of his labor.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no one extend kindness to hi</w:t>
      </w:r>
      <w:r w:rsidR="00067FE7">
        <w:rPr>
          <w:rFonts w:ascii="Cambria" w:hAnsi="Cambria"/>
          <w:i/>
        </w:rPr>
        <w:t xml:space="preserve">m </w:t>
      </w:r>
      <w:r w:rsidRPr="007306FF">
        <w:rPr>
          <w:rFonts w:ascii="Cambria" w:hAnsi="Cambria"/>
          <w:i/>
        </w:rPr>
        <w:t>or take pity on his fatherless children.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his descendants be cut off,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their names blotted out from the next generation.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the iniquity of his fathers be remembered before the Lord;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the s</w:t>
      </w:r>
      <w:bookmarkStart w:id="0" w:name="_GoBack"/>
      <w:bookmarkEnd w:id="0"/>
      <w:r w:rsidRPr="007306FF">
        <w:rPr>
          <w:rFonts w:ascii="Cambria" w:hAnsi="Cambria"/>
          <w:i/>
        </w:rPr>
        <w:t>in of his mother never be blotted out.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May their sins always remain before the Lord,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that he may blot out their name from the earth.</w:t>
      </w:r>
    </w:p>
    <w:p w14:paraId="4FB695BB" w14:textId="77777777" w:rsidR="007306FF" w:rsidRDefault="007306FF" w:rsidP="007306FF">
      <w:pPr>
        <w:rPr>
          <w:rFonts w:ascii="Cambria" w:hAnsi="Cambria"/>
        </w:rPr>
      </w:pPr>
      <w:r>
        <w:rPr>
          <w:rFonts w:ascii="Cambria" w:hAnsi="Cambria"/>
        </w:rPr>
        <w:t>Psalm 109:6-15 (NIV)</w:t>
      </w:r>
    </w:p>
    <w:p w14:paraId="2A9AFF33" w14:textId="77777777" w:rsidR="00067FE7" w:rsidRDefault="00067FE7" w:rsidP="007306FF">
      <w:pPr>
        <w:rPr>
          <w:rFonts w:ascii="Cambria" w:hAnsi="Cambria"/>
          <w:i/>
        </w:rPr>
      </w:pPr>
    </w:p>
    <w:p w14:paraId="173D2052" w14:textId="77777777" w:rsidR="00067FE7" w:rsidRDefault="007306FF" w:rsidP="007306FF">
      <w:pPr>
        <w:rPr>
          <w:rFonts w:ascii="Cambria" w:hAnsi="Cambria"/>
          <w:i/>
        </w:rPr>
      </w:pPr>
      <w:r w:rsidRPr="007306FF">
        <w:rPr>
          <w:rFonts w:ascii="Cambria" w:hAnsi="Cambria"/>
          <w:i/>
        </w:rPr>
        <w:t>May this be the Lord’s payment to my accusers,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to those who speak evil of me.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But you, Sovereign Lord</w:t>
      </w:r>
      <w:r w:rsidR="00067FE7">
        <w:rPr>
          <w:rFonts w:ascii="Cambria" w:hAnsi="Cambria"/>
          <w:i/>
        </w:rPr>
        <w:t>,</w:t>
      </w:r>
      <w:r w:rsidRPr="007306FF">
        <w:rPr>
          <w:rFonts w:ascii="Cambria" w:hAnsi="Cambria"/>
          <w:i/>
        </w:rPr>
        <w:t> help me for your name’s sake;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out of the goodness of your love, deliver me.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For I am poor and needy,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and my heart is wounded within me.</w:t>
      </w:r>
    </w:p>
    <w:p w14:paraId="1F0DA6A2" w14:textId="77777777" w:rsidR="00067FE7" w:rsidRPr="00067FE7" w:rsidRDefault="00067FE7" w:rsidP="007306FF">
      <w:pPr>
        <w:rPr>
          <w:rFonts w:ascii="Cambria" w:hAnsi="Cambria"/>
        </w:rPr>
      </w:pPr>
      <w:r>
        <w:rPr>
          <w:rFonts w:ascii="Cambria" w:hAnsi="Cambria"/>
        </w:rPr>
        <w:t>Psalm 109:20-22 (NIV)</w:t>
      </w:r>
    </w:p>
    <w:p w14:paraId="69BE5B35" w14:textId="77777777" w:rsidR="00067FE7" w:rsidRDefault="00067FE7" w:rsidP="007306FF">
      <w:pPr>
        <w:rPr>
          <w:rFonts w:ascii="Cambria" w:hAnsi="Cambria"/>
          <w:i/>
        </w:rPr>
      </w:pPr>
    </w:p>
    <w:p w14:paraId="46BDEF99" w14:textId="77777777" w:rsidR="007306FF" w:rsidRPr="007306FF" w:rsidRDefault="007306FF" w:rsidP="007306FF">
      <w:pPr>
        <w:rPr>
          <w:rFonts w:ascii="Cambria" w:hAnsi="Cambria"/>
          <w:i/>
        </w:rPr>
      </w:pPr>
      <w:r w:rsidRPr="007306FF">
        <w:rPr>
          <w:rFonts w:ascii="Cambria" w:hAnsi="Cambria"/>
          <w:i/>
        </w:rPr>
        <w:t xml:space="preserve">With my </w:t>
      </w:r>
      <w:proofErr w:type="gramStart"/>
      <w:r w:rsidRPr="007306FF">
        <w:rPr>
          <w:rFonts w:ascii="Cambria" w:hAnsi="Cambria"/>
          <w:i/>
        </w:rPr>
        <w:t>mouth</w:t>
      </w:r>
      <w:proofErr w:type="gramEnd"/>
      <w:r w:rsidRPr="007306FF">
        <w:rPr>
          <w:rFonts w:ascii="Cambria" w:hAnsi="Cambria"/>
          <w:i/>
        </w:rPr>
        <w:t xml:space="preserve"> I will greatly extol the Lord; in the great throng of worshipers I will praise him.</w:t>
      </w:r>
      <w:r w:rsidR="00067FE7">
        <w:rPr>
          <w:rFonts w:ascii="Cambria" w:hAnsi="Cambria"/>
          <w:i/>
        </w:rPr>
        <w:t xml:space="preserve"> </w:t>
      </w:r>
      <w:r w:rsidRPr="007306FF">
        <w:rPr>
          <w:rFonts w:ascii="Cambria" w:hAnsi="Cambria"/>
          <w:i/>
        </w:rPr>
        <w:t>For he stands at the right hand of the needy</w:t>
      </w:r>
      <w:r w:rsidR="00067FE7">
        <w:rPr>
          <w:rFonts w:ascii="Cambria" w:hAnsi="Cambria"/>
          <w:i/>
        </w:rPr>
        <w:t>,</w:t>
      </w:r>
      <w:r w:rsidRPr="007306FF">
        <w:rPr>
          <w:rFonts w:ascii="Cambria" w:hAnsi="Cambria"/>
          <w:i/>
        </w:rPr>
        <w:t> to save their lives from those who would condemn them.</w:t>
      </w:r>
    </w:p>
    <w:p w14:paraId="7F9D9745" w14:textId="77777777" w:rsidR="007306FF" w:rsidRPr="00067FE7" w:rsidRDefault="00067FE7">
      <w:pPr>
        <w:rPr>
          <w:rFonts w:ascii="Cambria" w:hAnsi="Cambria"/>
        </w:rPr>
      </w:pPr>
      <w:r>
        <w:rPr>
          <w:rFonts w:ascii="Cambria" w:hAnsi="Cambria"/>
        </w:rPr>
        <w:t>Psalm 109:30-31 (NIV)</w:t>
      </w:r>
    </w:p>
    <w:p w14:paraId="5BC13856" w14:textId="77777777" w:rsidR="00B51036" w:rsidRDefault="00B51036">
      <w:pPr>
        <w:rPr>
          <w:rFonts w:ascii="Cambria" w:hAnsi="Cambria"/>
          <w:i/>
        </w:rPr>
      </w:pPr>
    </w:p>
    <w:p w14:paraId="1E9B2844" w14:textId="77777777" w:rsidR="00935F37" w:rsidRPr="00935F37" w:rsidRDefault="00935F37">
      <w:pPr>
        <w:rPr>
          <w:rFonts w:ascii="Cambria" w:hAnsi="Cambria"/>
          <w:b/>
        </w:rPr>
      </w:pPr>
      <w:r w:rsidRPr="00935F37">
        <w:rPr>
          <w:rFonts w:ascii="Cambria" w:hAnsi="Cambria"/>
          <w:b/>
        </w:rPr>
        <w:t>God can handle my ugly</w:t>
      </w:r>
      <w:r w:rsidR="00427E1A">
        <w:rPr>
          <w:rFonts w:ascii="Cambria" w:hAnsi="Cambria"/>
          <w:b/>
        </w:rPr>
        <w:t>.</w:t>
      </w:r>
    </w:p>
    <w:p w14:paraId="41647732" w14:textId="77777777" w:rsidR="00935F37" w:rsidRDefault="00935F37">
      <w:pPr>
        <w:rPr>
          <w:rFonts w:ascii="Cambria" w:hAnsi="Cambria"/>
          <w:i/>
        </w:rPr>
      </w:pPr>
    </w:p>
    <w:p w14:paraId="463D7F5F" w14:textId="77777777" w:rsidR="00B51036" w:rsidRPr="0017241F" w:rsidRDefault="00B51036" w:rsidP="00B51036">
      <w:pPr>
        <w:rPr>
          <w:rFonts w:ascii="Cambria" w:hAnsi="Cambria"/>
          <w:i/>
        </w:rPr>
      </w:pPr>
      <w:r w:rsidRPr="0017241F">
        <w:rPr>
          <w:rFonts w:ascii="Cambria" w:hAnsi="Cambria"/>
          <w:i/>
        </w:rPr>
        <w:t>Do not repay anyone evil for evil. Be careful to do what is right in the eyes of everyone.</w:t>
      </w:r>
      <w:r>
        <w:rPr>
          <w:rFonts w:ascii="Cambria" w:hAnsi="Cambria"/>
          <w:b/>
          <w:bCs/>
          <w:i/>
          <w:vertAlign w:val="superscript"/>
        </w:rPr>
        <w:t xml:space="preserve"> </w:t>
      </w:r>
      <w:r w:rsidRPr="0017241F">
        <w:rPr>
          <w:rFonts w:ascii="Cambria" w:hAnsi="Cambria"/>
          <w:i/>
        </w:rPr>
        <w:t>If it is possible, as far as it depends on you, live at peace with everyone. Do not take revenge, my dear friends, but leave room for God’s wrath, for it is written: “It is mine to avenge; I will repay,” says the Lord. On the contrary:</w:t>
      </w:r>
      <w:r w:rsidR="00935F37">
        <w:rPr>
          <w:rFonts w:ascii="Cambria" w:hAnsi="Cambria"/>
          <w:i/>
        </w:rPr>
        <w:t xml:space="preserve"> </w:t>
      </w:r>
      <w:r w:rsidRPr="0017241F">
        <w:rPr>
          <w:rFonts w:ascii="Cambria" w:hAnsi="Cambria"/>
          <w:i/>
        </w:rPr>
        <w:t>“If your enemy is hungry, feed him;</w:t>
      </w:r>
      <w:r w:rsidR="00935F37">
        <w:rPr>
          <w:rFonts w:ascii="Cambria" w:hAnsi="Cambria"/>
          <w:i/>
        </w:rPr>
        <w:t xml:space="preserve"> </w:t>
      </w:r>
      <w:r w:rsidRPr="0017241F">
        <w:rPr>
          <w:rFonts w:ascii="Cambria" w:hAnsi="Cambria"/>
          <w:i/>
        </w:rPr>
        <w:t>if he is thirsty, give him something to drink</w:t>
      </w:r>
      <w:r w:rsidR="00935F37">
        <w:rPr>
          <w:rFonts w:ascii="Cambria" w:hAnsi="Cambria"/>
          <w:i/>
        </w:rPr>
        <w:t xml:space="preserve">. </w:t>
      </w:r>
      <w:r w:rsidRPr="0017241F">
        <w:rPr>
          <w:rFonts w:ascii="Cambria" w:hAnsi="Cambria"/>
          <w:i/>
        </w:rPr>
        <w:t xml:space="preserve">In doing this, you will </w:t>
      </w:r>
      <w:proofErr w:type="spellStart"/>
      <w:r w:rsidRPr="0017241F">
        <w:rPr>
          <w:rFonts w:ascii="Cambria" w:hAnsi="Cambria"/>
          <w:i/>
        </w:rPr>
        <w:t>heap</w:t>
      </w:r>
      <w:proofErr w:type="spellEnd"/>
      <w:r w:rsidRPr="0017241F">
        <w:rPr>
          <w:rFonts w:ascii="Cambria" w:hAnsi="Cambria"/>
          <w:i/>
        </w:rPr>
        <w:t xml:space="preserve"> burning coals on his head.</w:t>
      </w:r>
      <w:r w:rsidR="00935F37">
        <w:rPr>
          <w:rFonts w:ascii="Cambria" w:hAnsi="Cambria"/>
          <w:i/>
        </w:rPr>
        <w:t>”</w:t>
      </w:r>
      <w:r w:rsidR="00935F37" w:rsidRPr="0017241F">
        <w:rPr>
          <w:rFonts w:ascii="Cambria" w:hAnsi="Cambria"/>
          <w:i/>
        </w:rPr>
        <w:t xml:space="preserve"> </w:t>
      </w:r>
      <w:r w:rsidRPr="0017241F">
        <w:rPr>
          <w:rFonts w:ascii="Cambria" w:hAnsi="Cambria"/>
          <w:i/>
        </w:rPr>
        <w:t>Do not be overcome by evil, but overcome evil with good.</w:t>
      </w:r>
    </w:p>
    <w:p w14:paraId="404C40EB" w14:textId="77777777" w:rsidR="00B51036" w:rsidRDefault="00B51036" w:rsidP="00B51036">
      <w:pPr>
        <w:rPr>
          <w:rFonts w:ascii="Cambria" w:hAnsi="Cambria"/>
        </w:rPr>
      </w:pPr>
      <w:r>
        <w:rPr>
          <w:rFonts w:ascii="Cambria" w:hAnsi="Cambria"/>
        </w:rPr>
        <w:t>Romans 12:17-21 (NIV)</w:t>
      </w:r>
    </w:p>
    <w:p w14:paraId="4863564E" w14:textId="77777777" w:rsidR="00B51036" w:rsidRPr="007306FF" w:rsidRDefault="00B51036">
      <w:pPr>
        <w:rPr>
          <w:rFonts w:ascii="Cambria" w:hAnsi="Cambria"/>
          <w:i/>
        </w:rPr>
      </w:pPr>
    </w:p>
    <w:sectPr w:rsidR="00B51036" w:rsidRPr="007306FF" w:rsidSect="0054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FF"/>
    <w:rsid w:val="00067FE7"/>
    <w:rsid w:val="00427E1A"/>
    <w:rsid w:val="00546520"/>
    <w:rsid w:val="007306FF"/>
    <w:rsid w:val="00935F37"/>
    <w:rsid w:val="00A52957"/>
    <w:rsid w:val="00B51036"/>
    <w:rsid w:val="00F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4F72"/>
  <w15:chartTrackingRefBased/>
  <w15:docId w15:val="{3E164F79-1B6D-034D-94E9-2ACFBBA4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365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714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822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1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439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666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88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2021-02-26T18:42:00Z</dcterms:created>
  <dcterms:modified xsi:type="dcterms:W3CDTF">2021-02-26T18:42:00Z</dcterms:modified>
</cp:coreProperties>
</file>