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2DF8B" w14:textId="4B837834" w:rsidR="00784917" w:rsidRPr="00784917" w:rsidRDefault="00784917">
      <w:pPr>
        <w:rPr>
          <w:b/>
        </w:rPr>
      </w:pPr>
      <w:r w:rsidRPr="00784917">
        <w:rPr>
          <w:b/>
        </w:rPr>
        <w:t>167: Faith for Everyday Life</w:t>
      </w:r>
    </w:p>
    <w:p w14:paraId="0DA73E62" w14:textId="5ED75A75" w:rsidR="00784917" w:rsidRPr="00784917" w:rsidRDefault="00784917">
      <w:pPr>
        <w:rPr>
          <w:b/>
        </w:rPr>
      </w:pPr>
      <w:r w:rsidRPr="00784917">
        <w:rPr>
          <w:b/>
        </w:rPr>
        <w:t>Part 4</w:t>
      </w:r>
    </w:p>
    <w:p w14:paraId="06B62C53" w14:textId="15CF1C42" w:rsidR="00784917" w:rsidRDefault="00784917"/>
    <w:p w14:paraId="36E37643" w14:textId="772DD167" w:rsidR="00784917" w:rsidRPr="00232F96" w:rsidRDefault="00784917" w:rsidP="00784917">
      <w:pPr>
        <w:rPr>
          <w:i/>
        </w:rPr>
      </w:pPr>
      <w:r w:rsidRPr="00232F96">
        <w:rPr>
          <w:i/>
        </w:rPr>
        <w:t>Do not merely listen to the word, and so deceive yourselves. Do what it says. Anyone who listens to the word but does not do what it says is like someone who looks at his face in a mirror</w:t>
      </w:r>
      <w:r w:rsidRPr="00232F96">
        <w:rPr>
          <w:b/>
          <w:bCs/>
          <w:i/>
          <w:vertAlign w:val="superscript"/>
        </w:rPr>
        <w:t> </w:t>
      </w:r>
      <w:r w:rsidRPr="00232F96">
        <w:rPr>
          <w:i/>
        </w:rPr>
        <w:t>and, after looking at himself, goes away and immediately forgets what he looks like.</w:t>
      </w:r>
      <w:r w:rsidRPr="00232F96">
        <w:rPr>
          <w:b/>
          <w:bCs/>
          <w:i/>
          <w:vertAlign w:val="superscript"/>
        </w:rPr>
        <w:t> </w:t>
      </w:r>
      <w:r w:rsidRPr="00232F96">
        <w:rPr>
          <w:i/>
        </w:rPr>
        <w:t>But whoever looks intently into the perfect law that gives freedom, and continues in it—not forgetting what they have heard, but doing it—they will be blessed in what they do.</w:t>
      </w:r>
      <w:r>
        <w:rPr>
          <w:i/>
        </w:rPr>
        <w:t xml:space="preserve"> </w:t>
      </w:r>
      <w:r w:rsidRPr="00232F96">
        <w:rPr>
          <w:i/>
        </w:rPr>
        <w:t>Those who consider themselves religious and yet do not keep a tight rein on their tongues deceive themselves, and their religion is worthless.</w:t>
      </w:r>
      <w:r w:rsidRPr="00232F96">
        <w:rPr>
          <w:b/>
          <w:bCs/>
          <w:i/>
          <w:vertAlign w:val="superscript"/>
        </w:rPr>
        <w:t> </w:t>
      </w:r>
      <w:r w:rsidRPr="00232F96">
        <w:rPr>
          <w:i/>
        </w:rPr>
        <w:t>Religion that God our Father accepts as pure and faultless is this: to look after orphans and widows in their distress and to keep oneself from being polluted by the world.</w:t>
      </w:r>
    </w:p>
    <w:p w14:paraId="4F3CB3CB" w14:textId="77777777" w:rsidR="00784917" w:rsidRPr="0053190B" w:rsidRDefault="00784917" w:rsidP="00784917">
      <w:r w:rsidRPr="0053190B">
        <w:t>James 1:22-27 (NIV)</w:t>
      </w:r>
    </w:p>
    <w:p w14:paraId="457BDAFB" w14:textId="66C6443E" w:rsidR="00784917" w:rsidRDefault="00784917"/>
    <w:p w14:paraId="5F34EA92" w14:textId="77777777" w:rsidR="00784917" w:rsidRDefault="00784917"/>
    <w:p w14:paraId="00DD413C" w14:textId="486D5339" w:rsidR="00784917" w:rsidRDefault="00784917" w:rsidP="00784917">
      <w:pPr>
        <w:rPr>
          <w:i/>
        </w:rPr>
      </w:pPr>
      <w:r w:rsidRPr="00232F96">
        <w:rPr>
          <w:i/>
        </w:rPr>
        <w:t>What good is it, my brothers and sisters, if someone claims to have faith but has no deeds? Can such faith save them? Suppose a brother or a sister is without clothes and daily food. If one of you says to them, “Go in peace; keep warm and well fed,” but does nothing about their physical needs, what go</w:t>
      </w:r>
      <w:bookmarkStart w:id="0" w:name="_GoBack"/>
      <w:bookmarkEnd w:id="0"/>
      <w:r w:rsidRPr="00232F96">
        <w:rPr>
          <w:i/>
        </w:rPr>
        <w:t>od is it? In the same way, faith by itself, if it is not accompanied by action, is dead.</w:t>
      </w:r>
      <w:r>
        <w:rPr>
          <w:i/>
        </w:rPr>
        <w:t xml:space="preserve"> </w:t>
      </w:r>
      <w:r w:rsidRPr="00232F96">
        <w:rPr>
          <w:i/>
        </w:rPr>
        <w:t>But someone will say, “You have faith; I have deeds.”</w:t>
      </w:r>
      <w:r>
        <w:rPr>
          <w:i/>
        </w:rPr>
        <w:t xml:space="preserve"> </w:t>
      </w:r>
      <w:r w:rsidRPr="00232F96">
        <w:rPr>
          <w:i/>
        </w:rPr>
        <w:t>Show me your faith without deeds, and I will show you my faith by my deeds. You believe that there is one God. Good! Even the demons believe that—and shudder.</w:t>
      </w:r>
    </w:p>
    <w:p w14:paraId="251E9CB5" w14:textId="2EE394EC" w:rsidR="00784917" w:rsidRPr="0053190B" w:rsidRDefault="00784917" w:rsidP="00784917">
      <w:r w:rsidRPr="0053190B">
        <w:t>James 2:14-19 (NIV)</w:t>
      </w:r>
    </w:p>
    <w:p w14:paraId="115B9E27" w14:textId="0C17BA09" w:rsidR="00784917" w:rsidRDefault="00784917" w:rsidP="00784917">
      <w:pPr>
        <w:rPr>
          <w:i/>
        </w:rPr>
      </w:pPr>
    </w:p>
    <w:p w14:paraId="05489A54" w14:textId="77777777" w:rsidR="00784917" w:rsidRDefault="00784917" w:rsidP="00784917">
      <w:pPr>
        <w:rPr>
          <w:i/>
        </w:rPr>
      </w:pPr>
    </w:p>
    <w:p w14:paraId="53AB371C" w14:textId="6BD4E3E5" w:rsidR="00784917" w:rsidRDefault="00784917" w:rsidP="00784917">
      <w:pPr>
        <w:rPr>
          <w:i/>
        </w:rPr>
      </w:pPr>
      <w:r w:rsidRPr="00232F96">
        <w:rPr>
          <w:i/>
        </w:rPr>
        <w:t>As the body without the spirit is dead, so faith without deeds is dead.</w:t>
      </w:r>
    </w:p>
    <w:p w14:paraId="6137B0F1" w14:textId="153C1303" w:rsidR="00784917" w:rsidRPr="0053190B" w:rsidRDefault="00784917" w:rsidP="00784917">
      <w:r w:rsidRPr="0053190B">
        <w:t>James 2:26 (NIV)</w:t>
      </w:r>
    </w:p>
    <w:p w14:paraId="16D4A8DF" w14:textId="190972F0" w:rsidR="00784917" w:rsidRDefault="00784917" w:rsidP="00784917">
      <w:pPr>
        <w:rPr>
          <w:i/>
        </w:rPr>
      </w:pPr>
    </w:p>
    <w:p w14:paraId="4C80082B" w14:textId="77777777" w:rsidR="00784917" w:rsidRDefault="00784917" w:rsidP="00784917">
      <w:pPr>
        <w:rPr>
          <w:b/>
        </w:rPr>
      </w:pPr>
    </w:p>
    <w:p w14:paraId="337A6FE3" w14:textId="5044AE74" w:rsidR="00784917" w:rsidRPr="0053190B" w:rsidRDefault="00784917" w:rsidP="00784917">
      <w:pPr>
        <w:rPr>
          <w:b/>
        </w:rPr>
      </w:pPr>
      <w:r w:rsidRPr="00784917">
        <w:rPr>
          <w:b/>
        </w:rPr>
        <w:t>Is my faith alive and expressed in acts of love?</w:t>
      </w:r>
    </w:p>
    <w:sectPr w:rsidR="00784917" w:rsidRPr="0053190B" w:rsidSect="00F35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B06F45"/>
    <w:multiLevelType w:val="hybridMultilevel"/>
    <w:tmpl w:val="C864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917"/>
    <w:rsid w:val="0053190B"/>
    <w:rsid w:val="00784917"/>
    <w:rsid w:val="00F3556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01CB849"/>
  <w15:chartTrackingRefBased/>
  <w15:docId w15:val="{1A0FE880-C9A6-6342-8F9F-CE30A618A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9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1353</Characters>
  <Application>Microsoft Macintosh Word</Application>
  <DocSecurity>0</DocSecurity>
  <Lines>11</Lines>
  <Paragraphs>3</Paragraphs>
  <ScaleCrop>false</ScaleCrop>
  <Company/>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2021-04-27T19:43:00Z</dcterms:created>
  <dcterms:modified xsi:type="dcterms:W3CDTF">2021-04-27T19:43:00Z</dcterms:modified>
</cp:coreProperties>
</file>